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4A74" w14:textId="77777777" w:rsidR="00E00E97" w:rsidRDefault="00E00E97">
      <w:pPr>
        <w:spacing w:line="360" w:lineRule="auto"/>
        <w:rPr>
          <w:b/>
          <w:sz w:val="32"/>
        </w:rPr>
      </w:pPr>
      <w:r>
        <w:rPr>
          <w:b/>
          <w:sz w:val="32"/>
        </w:rPr>
        <w:t>Qualitätssicherung und -entwicklung im Fach "Chemie"</w:t>
      </w:r>
    </w:p>
    <w:p w14:paraId="568910F1" w14:textId="77777777" w:rsidR="00E00E97" w:rsidRDefault="00E00E97">
      <w:pPr>
        <w:spacing w:line="240" w:lineRule="auto"/>
      </w:pPr>
    </w:p>
    <w:p w14:paraId="635BDCBE" w14:textId="3464A64E" w:rsidR="00E00E97" w:rsidRDefault="00E00E97">
      <w:pPr>
        <w:spacing w:line="240" w:lineRule="auto"/>
      </w:pPr>
      <w:r w:rsidRPr="00421965">
        <w:t xml:space="preserve">Die Vereinigung Schweizerischer Naturwissenschaftslehrerinnen und -lehrer VSN </w:t>
      </w:r>
      <w:r w:rsidR="00541B55" w:rsidRPr="00421965">
        <w:t xml:space="preserve">sowie ihre Chemiekommissionen (Deutschschweizer Chemiekommission DCK, </w:t>
      </w:r>
      <w:proofErr w:type="spellStart"/>
      <w:r w:rsidR="00541B55" w:rsidRPr="00421965">
        <w:t>Commission</w:t>
      </w:r>
      <w:proofErr w:type="spellEnd"/>
      <w:r w:rsidR="00541B55" w:rsidRPr="00421965">
        <w:t xml:space="preserve"> Romande de </w:t>
      </w:r>
      <w:proofErr w:type="spellStart"/>
      <w:r w:rsidR="00541B55" w:rsidRPr="00421965">
        <w:t>Chimie</w:t>
      </w:r>
      <w:proofErr w:type="spellEnd"/>
      <w:r w:rsidR="00541B55" w:rsidRPr="00421965">
        <w:t xml:space="preserve"> CRC) sind</w:t>
      </w:r>
      <w:r w:rsidRPr="00421965">
        <w:t xml:space="preserve"> bestrebt, die Qualität der Ausbildung im Fach "Chemie" an den</w:t>
      </w:r>
      <w:r>
        <w:t xml:space="preserve"> Gymnasien auch in Zukunft hoch zu halten und weiter zu entwickeln. Dazu sind in den folgenden Punkten "Minimalanforderungen" als Leitlinie für die Entwicklung in den einzelnen Kantonen formuliert.</w:t>
      </w:r>
    </w:p>
    <w:p w14:paraId="56305424" w14:textId="77777777" w:rsidR="00E00E97" w:rsidRDefault="00E00E97">
      <w:pPr>
        <w:spacing w:line="240" w:lineRule="auto"/>
      </w:pPr>
    </w:p>
    <w:p w14:paraId="1718D13B" w14:textId="44E6AFBC" w:rsidR="00E00E97" w:rsidRDefault="00E00E97" w:rsidP="00642EE7">
      <w:pPr>
        <w:numPr>
          <w:ilvl w:val="0"/>
          <w:numId w:val="1"/>
        </w:numPr>
        <w:spacing w:line="240" w:lineRule="auto"/>
      </w:pPr>
      <w:r w:rsidRPr="00421965">
        <w:t xml:space="preserve">Der erste Kontakt mit dem Fachbereich Chemie erfolgt nicht erst am Gymnasium. Es ist in der </w:t>
      </w:r>
      <w:r w:rsidRPr="00421965">
        <w:rPr>
          <w:b/>
        </w:rPr>
        <w:t>Sekundarstufe I</w:t>
      </w:r>
      <w:r w:rsidRPr="00421965">
        <w:t xml:space="preserve"> dafür zu sorgen, dass der naturwissenschaftliche Unterricht </w:t>
      </w:r>
      <w:r w:rsidR="00541B55" w:rsidRPr="00421965">
        <w:t>(«Natur und Technik»</w:t>
      </w:r>
      <w:r w:rsidRPr="00421965">
        <w:t xml:space="preserve">) über </w:t>
      </w:r>
      <w:r w:rsidRPr="00421965">
        <w:rPr>
          <w:b/>
        </w:rPr>
        <w:t>drei Jahre mit einer minimalen Stundendotation von zwei Jahreslektionen</w:t>
      </w:r>
      <w:r w:rsidRPr="00421965">
        <w:t xml:space="preserve"> durchgeführt wird. Der Unterricht ist stark von den Phänomenen geprägt</w:t>
      </w:r>
      <w:r>
        <w:t xml:space="preserve"> und beinhaltet als einen Schwerpunkt Schülerexperimente. Dafür sind die nötigen Infrastrukturen bereitzustellen; bei grossen Klassen ist der Unterricht in Halbklassen zu führen.</w:t>
      </w:r>
    </w:p>
    <w:p w14:paraId="2E1F8A58" w14:textId="77777777" w:rsidR="00E00E97" w:rsidRDefault="00E00E97">
      <w:pPr>
        <w:spacing w:line="240" w:lineRule="auto"/>
        <w:ind w:left="284"/>
      </w:pPr>
      <w:r>
        <w:t>Im Lehrplan sind auch chemische Inhalte verpflichtend festzuhalten, auf denen der gymnasiale Unterricht aufbauen kann. Die Aus- und Weiterbildung der Lehrpersonen der Sekundarstufe I ist entsprechend zu gestalten.</w:t>
      </w:r>
    </w:p>
    <w:p w14:paraId="0B0B1781" w14:textId="77777777" w:rsidR="00E00E97" w:rsidRDefault="00E00E97">
      <w:pPr>
        <w:spacing w:line="240" w:lineRule="auto"/>
      </w:pPr>
    </w:p>
    <w:p w14:paraId="439178EB" w14:textId="77777777" w:rsidR="00E00E97" w:rsidRDefault="00E00E97" w:rsidP="00642EE7">
      <w:pPr>
        <w:numPr>
          <w:ilvl w:val="0"/>
          <w:numId w:val="2"/>
        </w:numPr>
        <w:spacing w:line="240" w:lineRule="auto"/>
      </w:pPr>
      <w:r>
        <w:t xml:space="preserve">Die minimale Stundendotation im </w:t>
      </w:r>
      <w:r>
        <w:rPr>
          <w:b/>
        </w:rPr>
        <w:t>Grundlagenfach</w:t>
      </w:r>
      <w:r>
        <w:t xml:space="preserve"> des MAR-Bereichs soll </w:t>
      </w:r>
      <w:r>
        <w:rPr>
          <w:b/>
        </w:rPr>
        <w:t>6 Jahreslektionen</w:t>
      </w:r>
      <w:r>
        <w:t xml:space="preserve"> betragen. Davon ist eine Lektion für experimentelles Arbeiten der Lernenden vorzusehen (siehe Punkt 3).</w:t>
      </w:r>
    </w:p>
    <w:p w14:paraId="3ED8AD08" w14:textId="77777777" w:rsidR="00E00E97" w:rsidRDefault="00E00E97">
      <w:pPr>
        <w:spacing w:line="240" w:lineRule="auto"/>
        <w:ind w:left="284"/>
      </w:pPr>
      <w:r>
        <w:t>Um einen kohärenten Aufbau des Unterrichts zu gewährleisten, sollten diese Lektionen auf zwei aufeinanderfolgende Unterrichtsjahre verteilt sein. Semester mit einer Wochenlektion sind zu vermeiden.</w:t>
      </w:r>
    </w:p>
    <w:p w14:paraId="1972E7B2" w14:textId="77777777" w:rsidR="00E00E97" w:rsidRDefault="00E00E97">
      <w:pPr>
        <w:spacing w:line="240" w:lineRule="auto"/>
      </w:pPr>
    </w:p>
    <w:p w14:paraId="682F5EB2" w14:textId="77777777" w:rsidR="00E00E97" w:rsidRDefault="00E00E97" w:rsidP="00642EE7">
      <w:pPr>
        <w:numPr>
          <w:ilvl w:val="0"/>
          <w:numId w:val="3"/>
        </w:numPr>
        <w:spacing w:line="240" w:lineRule="auto"/>
      </w:pPr>
      <w:r>
        <w:t xml:space="preserve">Der Chemieunterricht ist heute ein </w:t>
      </w:r>
      <w:r>
        <w:rPr>
          <w:b/>
        </w:rPr>
        <w:t>Experimentalunterricht</w:t>
      </w:r>
      <w:r>
        <w:t xml:space="preserve"> mit integrierten Schüler</w:t>
      </w:r>
      <w:r>
        <w:softHyphen/>
        <w:t>versuchen. Anspruchsvollere Schülerversuche sind nur in Halbklassen sinnvoll durchführbar. Auch aus Sicherheitsgründen muss der Experimentalunterricht in Halbklassen erfolgen. Daher ist mindestens eine der beanspruchten 6 Jahreslektionen als Praktikum in Halbklassen zu gestalten.</w:t>
      </w:r>
    </w:p>
    <w:p w14:paraId="7C50B3FE" w14:textId="77777777" w:rsidR="00E00E97" w:rsidRDefault="00E00E97">
      <w:pPr>
        <w:spacing w:line="240" w:lineRule="auto"/>
      </w:pPr>
    </w:p>
    <w:p w14:paraId="3F16159A" w14:textId="77777777" w:rsidR="00E00E97" w:rsidRDefault="00E00E97" w:rsidP="00642EE7">
      <w:pPr>
        <w:numPr>
          <w:ilvl w:val="0"/>
          <w:numId w:val="4"/>
        </w:numPr>
        <w:spacing w:line="240" w:lineRule="auto"/>
      </w:pPr>
      <w:r>
        <w:t xml:space="preserve">Im </w:t>
      </w:r>
      <w:r>
        <w:rPr>
          <w:b/>
        </w:rPr>
        <w:t>Schwerpunktfach "Biologie und Chemie"</w:t>
      </w:r>
      <w:r>
        <w:t xml:space="preserve"> und im </w:t>
      </w:r>
      <w:r>
        <w:rPr>
          <w:b/>
        </w:rPr>
        <w:t>Ergänzungsfach "Chemie"</w:t>
      </w:r>
      <w:r>
        <w:t xml:space="preserve"> gewinnt auch das Schülerexperiment an Bedeutung. Es werden komplexere Experimente und Projekte geplant und durchgeführt. Dazu sind die notwendigen Rahmenbedingungen zu schaffen. Die Ausrüstung der Schullaboratorien sind aufzustocken (vgl. Punkt 5). Mindestens 25 % der Lektionen sind in Halbklassen durchzuführen. Die Anleitung und Begleitung der Lernenden ist im Projektunterricht individueller und dadurch für die Lehrpersonen anspruchsvoller.</w:t>
      </w:r>
    </w:p>
    <w:p w14:paraId="4D479860" w14:textId="77777777" w:rsidR="00E00E97" w:rsidRDefault="00E00E97" w:rsidP="00642EE7">
      <w:pPr>
        <w:pStyle w:val="Textkrper21"/>
        <w:numPr>
          <w:ilvl w:val="12"/>
          <w:numId w:val="0"/>
        </w:numPr>
        <w:ind w:left="284"/>
      </w:pPr>
      <w:r>
        <w:t>Im Schwerpunktfach "Biologie und Chemie" soll ein angemessener Teil der Lektionen im Team Teaching durchgeführt werden können.</w:t>
      </w:r>
    </w:p>
    <w:p w14:paraId="4EAD7623" w14:textId="77777777" w:rsidR="00E00E97" w:rsidRDefault="00E00E97" w:rsidP="00642EE7">
      <w:pPr>
        <w:numPr>
          <w:ilvl w:val="12"/>
          <w:numId w:val="0"/>
        </w:numPr>
        <w:spacing w:line="240" w:lineRule="auto"/>
      </w:pPr>
    </w:p>
    <w:p w14:paraId="6F99FFB1" w14:textId="77777777" w:rsidR="00E00E97" w:rsidRDefault="00E00E97" w:rsidP="00642EE7">
      <w:pPr>
        <w:numPr>
          <w:ilvl w:val="0"/>
          <w:numId w:val="5"/>
        </w:numPr>
        <w:spacing w:line="240" w:lineRule="auto"/>
      </w:pPr>
      <w:r>
        <w:t xml:space="preserve">Alle Chemielektionen finden in speziellen Fachräumen statt. Um den in den Punkten 3 und 4 erwähnten Experimentalunterricht zu gewährleisten und gleichzeitig der notwendigen Sicherheit genügend Beachtung zu schenken, sind an diese Fachräume die im Anhang erwähnten Minimalanforderungen (Anhang A: Bau; Anhang B: Ausrüstung) zu stellen. </w:t>
      </w:r>
    </w:p>
    <w:p w14:paraId="01F3277C" w14:textId="77777777" w:rsidR="00E00E97" w:rsidRDefault="00E00E97">
      <w:pPr>
        <w:spacing w:line="240" w:lineRule="auto"/>
        <w:ind w:firstLine="284"/>
      </w:pPr>
    </w:p>
    <w:p w14:paraId="683E6F06" w14:textId="77777777" w:rsidR="00E00E97" w:rsidRDefault="00E00E97" w:rsidP="00642EE7">
      <w:pPr>
        <w:numPr>
          <w:ilvl w:val="0"/>
          <w:numId w:val="6"/>
        </w:numPr>
        <w:tabs>
          <w:tab w:val="left" w:pos="284"/>
        </w:tabs>
        <w:spacing w:line="240" w:lineRule="auto"/>
      </w:pPr>
      <w:r>
        <w:t>Die Lehrpersonen in Chemie sind bestrebt, im Unterricht Querbezüge zu anderen Disziplinen aufzuzeigen (</w:t>
      </w:r>
      <w:r>
        <w:rPr>
          <w:b/>
        </w:rPr>
        <w:t>Transdisziplinarität</w:t>
      </w:r>
      <w:r>
        <w:t>). Selbstverständlich beteiligen sie sich auch an fächerübergreifenden Projekten und Unterrichtseinheiten (</w:t>
      </w:r>
      <w:r>
        <w:rPr>
          <w:b/>
        </w:rPr>
        <w:t>Interdisziplinarität</w:t>
      </w:r>
      <w:r>
        <w:t>). Insbesondere im Schwerpunktfach "Biologie und Chemie" bieten sich verschiedene Themen für einen interdisziplinären Unterricht an.</w:t>
      </w:r>
    </w:p>
    <w:p w14:paraId="66A7D959" w14:textId="2E7BF40E" w:rsidR="00E00E97" w:rsidRDefault="00E00E97" w:rsidP="00642EE7">
      <w:pPr>
        <w:numPr>
          <w:ilvl w:val="12"/>
          <w:numId w:val="0"/>
        </w:numPr>
        <w:tabs>
          <w:tab w:val="left" w:pos="284"/>
        </w:tabs>
        <w:spacing w:line="240" w:lineRule="auto"/>
      </w:pPr>
      <w:r>
        <w:br w:type="page"/>
      </w:r>
    </w:p>
    <w:p w14:paraId="504A0B64" w14:textId="77777777" w:rsidR="00E00E97" w:rsidRDefault="00E00E97" w:rsidP="00642EE7">
      <w:pPr>
        <w:numPr>
          <w:ilvl w:val="0"/>
          <w:numId w:val="7"/>
        </w:numPr>
        <w:tabs>
          <w:tab w:val="left" w:pos="284"/>
        </w:tabs>
        <w:spacing w:line="240" w:lineRule="auto"/>
      </w:pPr>
      <w:r>
        <w:t xml:space="preserve">Die </w:t>
      </w:r>
      <w:r>
        <w:rPr>
          <w:b/>
        </w:rPr>
        <w:t>Ausbildung</w:t>
      </w:r>
      <w:r>
        <w:t xml:space="preserve"> der Lehrpersonen hat sowohl im fachlichen als auch im fachdidaktischen und pädagogischen Bereich höchsten Ansprüchen zu genügen. Daher erfolgt sie an den </w:t>
      </w:r>
      <w:r>
        <w:rPr>
          <w:b/>
        </w:rPr>
        <w:t>Universitäten</w:t>
      </w:r>
      <w:r>
        <w:t xml:space="preserve"> oder Eidgenössisch Technischen Hochschulen und beinhaltet ein Fachstudium in Chemie und das Diplom für das Höhere Lehramt (MAR Art. 7). Die Kantone als Arbeitgeber anerkennen in den Anstellungsbedingungen ein Doktorat und andere Berufstätigkeiten als zusätzliche Ausbildung und erweiterten Erfahrungs</w:t>
      </w:r>
      <w:r>
        <w:softHyphen/>
        <w:t>hintergrund für die Lehrtätigkeit der Lehrpersonen.</w:t>
      </w:r>
    </w:p>
    <w:p w14:paraId="43A3CFEC" w14:textId="77777777" w:rsidR="00E00E97" w:rsidRDefault="00E00E97" w:rsidP="00642EE7">
      <w:pPr>
        <w:numPr>
          <w:ilvl w:val="12"/>
          <w:numId w:val="0"/>
        </w:numPr>
        <w:tabs>
          <w:tab w:val="left" w:pos="284"/>
        </w:tabs>
        <w:spacing w:line="240" w:lineRule="auto"/>
      </w:pPr>
    </w:p>
    <w:p w14:paraId="7E6C6D58" w14:textId="185ECB45" w:rsidR="00E00E97" w:rsidRDefault="00E00E97" w:rsidP="00642EE7">
      <w:pPr>
        <w:numPr>
          <w:ilvl w:val="0"/>
          <w:numId w:val="7"/>
        </w:numPr>
        <w:tabs>
          <w:tab w:val="left" w:pos="284"/>
        </w:tabs>
        <w:spacing w:line="240" w:lineRule="auto"/>
      </w:pPr>
      <w:r>
        <w:t xml:space="preserve">Der </w:t>
      </w:r>
      <w:r>
        <w:rPr>
          <w:b/>
        </w:rPr>
        <w:t>Weiterbildung</w:t>
      </w:r>
      <w:r>
        <w:t xml:space="preserve"> der Chemielehrpersonen ist die nötige Beachtung zu schenken. Insbesondere verlangt die rasante Entwicklung in den Naturwissenschaften eine dauernde Weiterbildung im fachlichen Bereich. Weiterbildungskurse werden insbesondere vom VSN, von </w:t>
      </w:r>
      <w:r w:rsidR="00224558">
        <w:t>den Pädagogischen Hochschulen</w:t>
      </w:r>
      <w:r>
        <w:t>, von den Universitäten und von der Industrie organisiert. Es muss den Lehrpersonen auch ermöglicht werden, an Weiterbildungskursen und Kongressen im In- und Ausland teilzunehmen.</w:t>
      </w:r>
    </w:p>
    <w:p w14:paraId="20ABB64B" w14:textId="77777777" w:rsidR="00E00E97" w:rsidRDefault="00E00E97">
      <w:pPr>
        <w:tabs>
          <w:tab w:val="left" w:pos="284"/>
        </w:tabs>
        <w:spacing w:line="240" w:lineRule="auto"/>
        <w:ind w:left="284"/>
      </w:pPr>
      <w:r>
        <w:t>Periodisch soll auch ein besoldeter Weiterbildungsurlaub im Umfang von mindestens 3 Monaten möglich sein.</w:t>
      </w:r>
    </w:p>
    <w:p w14:paraId="767D0F51" w14:textId="77777777" w:rsidR="00E00E97" w:rsidRDefault="00E00E97">
      <w:pPr>
        <w:tabs>
          <w:tab w:val="left" w:pos="284"/>
        </w:tabs>
        <w:spacing w:line="240" w:lineRule="auto"/>
      </w:pPr>
    </w:p>
    <w:p w14:paraId="36C19FD8" w14:textId="77777777" w:rsidR="00E00E97" w:rsidRDefault="00E00E97">
      <w:pPr>
        <w:tabs>
          <w:tab w:val="left" w:pos="284"/>
        </w:tabs>
        <w:spacing w:line="240" w:lineRule="auto"/>
      </w:pPr>
    </w:p>
    <w:p w14:paraId="3D1E0067" w14:textId="76B0E9DC" w:rsidR="00E00E97" w:rsidRDefault="00474CE3">
      <w:pPr>
        <w:tabs>
          <w:tab w:val="left" w:pos="284"/>
        </w:tabs>
        <w:spacing w:line="240" w:lineRule="auto"/>
      </w:pPr>
      <w:r w:rsidRPr="00474CE3">
        <w:t>Neufassung März 2023</w:t>
      </w:r>
    </w:p>
    <w:p w14:paraId="2A7B29EF" w14:textId="7E2F60F6" w:rsidR="00E00E97" w:rsidRDefault="00421965">
      <w:pPr>
        <w:tabs>
          <w:tab w:val="left" w:pos="284"/>
        </w:tabs>
        <w:spacing w:line="240" w:lineRule="auto"/>
      </w:pPr>
      <w:r>
        <w:t xml:space="preserve">Andreas </w:t>
      </w:r>
      <w:proofErr w:type="spellStart"/>
      <w:r>
        <w:t>Bartlome</w:t>
      </w:r>
      <w:proofErr w:type="spellEnd"/>
      <w:r>
        <w:t xml:space="preserve">, </w:t>
      </w:r>
      <w:r w:rsidR="00224558">
        <w:t>DCK-Präsident</w:t>
      </w:r>
    </w:p>
    <w:p w14:paraId="52047849" w14:textId="77777777" w:rsidR="00E00E97" w:rsidRDefault="00E00E97">
      <w:pPr>
        <w:spacing w:line="360" w:lineRule="auto"/>
        <w:rPr>
          <w:b/>
          <w:sz w:val="32"/>
        </w:rPr>
      </w:pPr>
      <w:r>
        <w:rPr>
          <w:b/>
          <w:sz w:val="32"/>
        </w:rPr>
        <w:br w:type="page"/>
      </w:r>
      <w:r>
        <w:rPr>
          <w:b/>
          <w:sz w:val="32"/>
        </w:rPr>
        <w:lastRenderedPageBreak/>
        <w:t>Anhang A: Minimalanforderungen Bau</w:t>
      </w:r>
    </w:p>
    <w:p w14:paraId="108766C8" w14:textId="77777777" w:rsidR="00E00E97" w:rsidRDefault="00E00E97">
      <w:pPr>
        <w:pStyle w:val="berschrift6"/>
      </w:pPr>
      <w:r>
        <w:t>Unterrichtsraum</w:t>
      </w:r>
    </w:p>
    <w:p w14:paraId="357ECD77" w14:textId="77777777" w:rsidR="00E00E97" w:rsidRDefault="00E00E97">
      <w:pPr>
        <w:spacing w:after="120" w:line="240" w:lineRule="auto"/>
      </w:pPr>
      <w:r>
        <w:t>Einrichtungen eines normalen Unterrichtsraumes, zusätzlich</w:t>
      </w:r>
    </w:p>
    <w:p w14:paraId="5C9D1AA8" w14:textId="77777777" w:rsidR="00E00E97" w:rsidRDefault="00E00E97" w:rsidP="00642EE7">
      <w:pPr>
        <w:numPr>
          <w:ilvl w:val="0"/>
          <w:numId w:val="8"/>
        </w:numPr>
        <w:spacing w:line="240" w:lineRule="auto"/>
      </w:pPr>
      <w:r>
        <w:t>Abzug</w:t>
      </w:r>
    </w:p>
    <w:p w14:paraId="1214835D" w14:textId="77777777" w:rsidR="00E00E97" w:rsidRDefault="00E00E97" w:rsidP="00642EE7">
      <w:pPr>
        <w:numPr>
          <w:ilvl w:val="0"/>
          <w:numId w:val="8"/>
        </w:numPr>
        <w:spacing w:line="240" w:lineRule="auto"/>
      </w:pPr>
      <w:r>
        <w:t>Labortisch für Lehrerexperimente</w:t>
      </w:r>
    </w:p>
    <w:p w14:paraId="38004294" w14:textId="77777777" w:rsidR="00E00E97" w:rsidRDefault="00E00E97" w:rsidP="00642EE7">
      <w:pPr>
        <w:numPr>
          <w:ilvl w:val="0"/>
          <w:numId w:val="8"/>
        </w:numPr>
        <w:spacing w:line="240" w:lineRule="auto"/>
      </w:pPr>
      <w:r>
        <w:t>Anschlüsse Gas / Wasser / ev. Druckluft</w:t>
      </w:r>
    </w:p>
    <w:p w14:paraId="7D06FFA7" w14:textId="77777777" w:rsidR="00E00E97" w:rsidRDefault="00E00E97" w:rsidP="00642EE7">
      <w:pPr>
        <w:numPr>
          <w:ilvl w:val="0"/>
          <w:numId w:val="8"/>
        </w:numPr>
        <w:spacing w:line="240" w:lineRule="auto"/>
      </w:pPr>
      <w:r>
        <w:t>Internetanschluss</w:t>
      </w:r>
    </w:p>
    <w:p w14:paraId="108AAC59" w14:textId="77777777" w:rsidR="00E00E97" w:rsidRDefault="00E00E97" w:rsidP="00642EE7">
      <w:pPr>
        <w:numPr>
          <w:ilvl w:val="0"/>
          <w:numId w:val="8"/>
        </w:numPr>
        <w:spacing w:line="240" w:lineRule="auto"/>
      </w:pPr>
      <w:r>
        <w:t>ev. Mobiliar beweglich für Versuche im Klassenverband</w:t>
      </w:r>
    </w:p>
    <w:p w14:paraId="33027D6B" w14:textId="77777777" w:rsidR="00E00E97" w:rsidRDefault="00E00E97" w:rsidP="00642EE7">
      <w:pPr>
        <w:numPr>
          <w:ilvl w:val="0"/>
          <w:numId w:val="8"/>
        </w:numPr>
        <w:spacing w:line="240" w:lineRule="auto"/>
      </w:pPr>
      <w:r>
        <w:t>Sicherheitseinrichtungen (Feuerlöscher)</w:t>
      </w:r>
    </w:p>
    <w:p w14:paraId="0192365C" w14:textId="77777777" w:rsidR="00E00E97" w:rsidRDefault="00E00E97" w:rsidP="00642EE7">
      <w:pPr>
        <w:numPr>
          <w:ilvl w:val="12"/>
          <w:numId w:val="0"/>
        </w:numPr>
        <w:spacing w:line="240" w:lineRule="auto"/>
      </w:pPr>
    </w:p>
    <w:p w14:paraId="613C1BA5" w14:textId="77777777" w:rsidR="00E00E97" w:rsidRDefault="00E00E97" w:rsidP="00642EE7">
      <w:pPr>
        <w:numPr>
          <w:ilvl w:val="12"/>
          <w:numId w:val="0"/>
        </w:numPr>
        <w:spacing w:line="360" w:lineRule="auto"/>
        <w:rPr>
          <w:b/>
          <w:sz w:val="24"/>
        </w:rPr>
      </w:pPr>
      <w:r>
        <w:rPr>
          <w:b/>
          <w:sz w:val="24"/>
        </w:rPr>
        <w:t>Praktikumsraum (für Unterricht in Halbklassen)</w:t>
      </w:r>
    </w:p>
    <w:p w14:paraId="59FD79EF" w14:textId="77777777" w:rsidR="00E00E97" w:rsidRDefault="00E00E97" w:rsidP="00642EE7">
      <w:pPr>
        <w:numPr>
          <w:ilvl w:val="0"/>
          <w:numId w:val="8"/>
        </w:numPr>
        <w:spacing w:line="240" w:lineRule="auto"/>
      </w:pPr>
      <w:r>
        <w:t>6 Abzüge</w:t>
      </w:r>
    </w:p>
    <w:p w14:paraId="6C3BA7D4" w14:textId="77777777" w:rsidR="00E00E97" w:rsidRDefault="00E00E97" w:rsidP="00642EE7">
      <w:pPr>
        <w:numPr>
          <w:ilvl w:val="0"/>
          <w:numId w:val="8"/>
        </w:numPr>
        <w:spacing w:line="240" w:lineRule="auto"/>
      </w:pPr>
      <w:r>
        <w:t>feste Labortische</w:t>
      </w:r>
    </w:p>
    <w:p w14:paraId="47A26055" w14:textId="77777777" w:rsidR="00E00E97" w:rsidRDefault="00E00E97" w:rsidP="00642EE7">
      <w:pPr>
        <w:numPr>
          <w:ilvl w:val="0"/>
          <w:numId w:val="8"/>
        </w:numPr>
        <w:spacing w:line="240" w:lineRule="auto"/>
      </w:pPr>
      <w:r>
        <w:t>Anschlüsse Gas / Wasser / ev. Druckluft</w:t>
      </w:r>
    </w:p>
    <w:p w14:paraId="3B568182" w14:textId="77777777" w:rsidR="00E00E97" w:rsidRDefault="00E00E97" w:rsidP="00642EE7">
      <w:pPr>
        <w:numPr>
          <w:ilvl w:val="0"/>
          <w:numId w:val="8"/>
        </w:numPr>
        <w:spacing w:line="240" w:lineRule="auto"/>
      </w:pPr>
      <w:r>
        <w:t>Anschlüsse für Wasserstrahlpumpen</w:t>
      </w:r>
    </w:p>
    <w:p w14:paraId="00B32FE6" w14:textId="77777777" w:rsidR="00E00E97" w:rsidRDefault="00E00E97" w:rsidP="00642EE7">
      <w:pPr>
        <w:numPr>
          <w:ilvl w:val="0"/>
          <w:numId w:val="8"/>
        </w:numPr>
        <w:spacing w:line="240" w:lineRule="auto"/>
      </w:pPr>
      <w:r>
        <w:t>tiefes Spülbecken für hohe Glasgeräte</w:t>
      </w:r>
    </w:p>
    <w:p w14:paraId="75412B98" w14:textId="77777777" w:rsidR="00E00E97" w:rsidRDefault="00E00E97" w:rsidP="00642EE7">
      <w:pPr>
        <w:numPr>
          <w:ilvl w:val="0"/>
          <w:numId w:val="8"/>
        </w:numPr>
        <w:spacing w:line="240" w:lineRule="auto"/>
      </w:pPr>
      <w:r>
        <w:t>Arbeitstische für Schreibarbeiten</w:t>
      </w:r>
    </w:p>
    <w:p w14:paraId="60326A64" w14:textId="77777777" w:rsidR="00E00E97" w:rsidRDefault="00E00E97" w:rsidP="00642EE7">
      <w:pPr>
        <w:numPr>
          <w:ilvl w:val="0"/>
          <w:numId w:val="8"/>
        </w:numPr>
        <w:spacing w:after="120" w:line="240" w:lineRule="auto"/>
        <w:ind w:left="0" w:firstLine="0"/>
      </w:pPr>
      <w:r>
        <w:t>Internetanschluss</w:t>
      </w:r>
    </w:p>
    <w:p w14:paraId="09287398" w14:textId="77777777" w:rsidR="00E00E97" w:rsidRDefault="00E00E97" w:rsidP="00642EE7">
      <w:pPr>
        <w:numPr>
          <w:ilvl w:val="0"/>
          <w:numId w:val="8"/>
        </w:numPr>
        <w:spacing w:line="240" w:lineRule="auto"/>
      </w:pPr>
      <w:r>
        <w:t>Chemikalienschränke</w:t>
      </w:r>
    </w:p>
    <w:p w14:paraId="6FE74BF5" w14:textId="77777777" w:rsidR="00E00E97" w:rsidRDefault="00E00E97" w:rsidP="00642EE7">
      <w:pPr>
        <w:numPr>
          <w:ilvl w:val="0"/>
          <w:numId w:val="8"/>
        </w:numPr>
        <w:spacing w:line="240" w:lineRule="auto"/>
      </w:pPr>
      <w:r>
        <w:t>Schränke für Labormaterial</w:t>
      </w:r>
    </w:p>
    <w:p w14:paraId="1759E99F" w14:textId="77777777" w:rsidR="00E00E97" w:rsidRDefault="00E00E97" w:rsidP="00642EE7">
      <w:pPr>
        <w:numPr>
          <w:ilvl w:val="0"/>
          <w:numId w:val="8"/>
        </w:numPr>
        <w:spacing w:line="240" w:lineRule="auto"/>
      </w:pPr>
      <w:r>
        <w:t>Standort für Gasflaschen</w:t>
      </w:r>
    </w:p>
    <w:p w14:paraId="6F6436BA" w14:textId="77777777" w:rsidR="00E00E97" w:rsidRDefault="00E00E97" w:rsidP="00642EE7">
      <w:pPr>
        <w:numPr>
          <w:ilvl w:val="0"/>
          <w:numId w:val="8"/>
        </w:numPr>
        <w:spacing w:line="240" w:lineRule="auto"/>
        <w:ind w:left="284" w:hanging="284"/>
      </w:pPr>
      <w:r>
        <w:t>Standorte für fest installierte Geräte (Analysenwaage, Spektrometer, Gaschromatograph, Rotationsverdampfer etc.)</w:t>
      </w:r>
    </w:p>
    <w:p w14:paraId="72945FB9" w14:textId="77777777" w:rsidR="00E00E97" w:rsidRDefault="00E00E97" w:rsidP="00642EE7">
      <w:pPr>
        <w:numPr>
          <w:ilvl w:val="0"/>
          <w:numId w:val="8"/>
        </w:numPr>
        <w:spacing w:line="240" w:lineRule="auto"/>
        <w:ind w:left="284" w:hanging="284"/>
      </w:pPr>
      <w:r>
        <w:t>Standort für Kühlschrank</w:t>
      </w:r>
    </w:p>
    <w:p w14:paraId="41293A9C" w14:textId="77777777" w:rsidR="00E00E97" w:rsidRDefault="00E00E97" w:rsidP="00642EE7">
      <w:pPr>
        <w:numPr>
          <w:ilvl w:val="0"/>
          <w:numId w:val="8"/>
        </w:numPr>
        <w:spacing w:after="120" w:line="240" w:lineRule="auto"/>
        <w:ind w:left="284" w:hanging="284"/>
      </w:pPr>
      <w:r>
        <w:t>Standort für Trockenschrank</w:t>
      </w:r>
    </w:p>
    <w:p w14:paraId="65BA5CFE" w14:textId="77777777" w:rsidR="00E00E97" w:rsidRDefault="00E00E97" w:rsidP="00642EE7">
      <w:pPr>
        <w:numPr>
          <w:ilvl w:val="0"/>
          <w:numId w:val="8"/>
        </w:numPr>
        <w:spacing w:line="240" w:lineRule="auto"/>
      </w:pPr>
      <w:r>
        <w:t>Sicherheitseinrichtungen (Augendusche, Feuerlöscher, Löschdecke)</w:t>
      </w:r>
    </w:p>
    <w:p w14:paraId="398E72D0" w14:textId="77777777" w:rsidR="00E00E97" w:rsidRDefault="00E00E97" w:rsidP="00642EE7">
      <w:pPr>
        <w:numPr>
          <w:ilvl w:val="0"/>
          <w:numId w:val="8"/>
        </w:numPr>
        <w:spacing w:line="240" w:lineRule="auto"/>
      </w:pPr>
      <w:r>
        <w:t>Destillations- oder Entionisierungsanlage</w:t>
      </w:r>
    </w:p>
    <w:p w14:paraId="28D756AD" w14:textId="77777777" w:rsidR="00E00E97" w:rsidRDefault="00E00E97" w:rsidP="00642EE7">
      <w:pPr>
        <w:numPr>
          <w:ilvl w:val="12"/>
          <w:numId w:val="0"/>
        </w:numPr>
        <w:spacing w:line="240" w:lineRule="auto"/>
      </w:pPr>
    </w:p>
    <w:p w14:paraId="6824FEC4" w14:textId="77777777" w:rsidR="00E00E97" w:rsidRDefault="00E00E97" w:rsidP="00642EE7">
      <w:pPr>
        <w:numPr>
          <w:ilvl w:val="12"/>
          <w:numId w:val="0"/>
        </w:numPr>
        <w:spacing w:line="360" w:lineRule="auto"/>
        <w:rPr>
          <w:b/>
          <w:sz w:val="24"/>
        </w:rPr>
      </w:pPr>
      <w:r>
        <w:rPr>
          <w:b/>
          <w:sz w:val="24"/>
        </w:rPr>
        <w:t>Vorbereitungsraum und Sammlungsraum</w:t>
      </w:r>
    </w:p>
    <w:p w14:paraId="6E4E8FD3" w14:textId="77777777" w:rsidR="00E00E97" w:rsidRDefault="00E00E97" w:rsidP="00642EE7">
      <w:pPr>
        <w:numPr>
          <w:ilvl w:val="0"/>
          <w:numId w:val="8"/>
        </w:numPr>
        <w:spacing w:line="240" w:lineRule="auto"/>
      </w:pPr>
      <w:r>
        <w:t>Abzug</w:t>
      </w:r>
    </w:p>
    <w:p w14:paraId="56F07DB3" w14:textId="77777777" w:rsidR="00E00E97" w:rsidRDefault="00E00E97" w:rsidP="00642EE7">
      <w:pPr>
        <w:numPr>
          <w:ilvl w:val="0"/>
          <w:numId w:val="8"/>
        </w:numPr>
        <w:spacing w:line="240" w:lineRule="auto"/>
      </w:pPr>
      <w:r>
        <w:t>fester Labortisch</w:t>
      </w:r>
    </w:p>
    <w:p w14:paraId="6313132B" w14:textId="77777777" w:rsidR="00E00E97" w:rsidRDefault="00E00E97" w:rsidP="00642EE7">
      <w:pPr>
        <w:numPr>
          <w:ilvl w:val="0"/>
          <w:numId w:val="8"/>
        </w:numPr>
        <w:spacing w:line="240" w:lineRule="auto"/>
      </w:pPr>
      <w:r>
        <w:t>Anschlüsse Gas / Wasser / ev. Druckluft</w:t>
      </w:r>
    </w:p>
    <w:p w14:paraId="6DD33BF9" w14:textId="77777777" w:rsidR="00E00E97" w:rsidRDefault="00E00E97" w:rsidP="00642EE7">
      <w:pPr>
        <w:numPr>
          <w:ilvl w:val="0"/>
          <w:numId w:val="8"/>
        </w:numPr>
        <w:spacing w:line="240" w:lineRule="auto"/>
      </w:pPr>
      <w:r>
        <w:t>pro Lehrperson ein Arbeitstisch für Schreibarbeiten</w:t>
      </w:r>
    </w:p>
    <w:p w14:paraId="5BB0BA1D" w14:textId="77777777" w:rsidR="00E00E97" w:rsidRDefault="00E00E97" w:rsidP="00642EE7">
      <w:pPr>
        <w:numPr>
          <w:ilvl w:val="0"/>
          <w:numId w:val="8"/>
        </w:numPr>
        <w:spacing w:after="120" w:line="240" w:lineRule="auto"/>
        <w:ind w:left="284" w:hanging="284"/>
      </w:pPr>
      <w:r>
        <w:t>Internetanschluss</w:t>
      </w:r>
    </w:p>
    <w:p w14:paraId="25E0D1B7" w14:textId="77777777" w:rsidR="00E00E97" w:rsidRDefault="00E00E97" w:rsidP="00642EE7">
      <w:pPr>
        <w:numPr>
          <w:ilvl w:val="0"/>
          <w:numId w:val="8"/>
        </w:numPr>
        <w:spacing w:line="240" w:lineRule="auto"/>
      </w:pPr>
      <w:r>
        <w:t>Chemikalienschränke</w:t>
      </w:r>
    </w:p>
    <w:p w14:paraId="3CDA1187" w14:textId="77777777" w:rsidR="00E00E97" w:rsidRDefault="00E00E97" w:rsidP="00642EE7">
      <w:pPr>
        <w:numPr>
          <w:ilvl w:val="0"/>
          <w:numId w:val="8"/>
        </w:numPr>
        <w:spacing w:line="240" w:lineRule="auto"/>
      </w:pPr>
      <w:r>
        <w:t>Schränke für Sammlung</w:t>
      </w:r>
    </w:p>
    <w:p w14:paraId="14DF3CCA" w14:textId="77777777" w:rsidR="00E00E97" w:rsidRDefault="00E00E97" w:rsidP="00642EE7">
      <w:pPr>
        <w:numPr>
          <w:ilvl w:val="0"/>
          <w:numId w:val="8"/>
        </w:numPr>
        <w:spacing w:line="240" w:lineRule="auto"/>
      </w:pPr>
      <w:r>
        <w:t>ev. Standorte für fest installierte Geräte</w:t>
      </w:r>
    </w:p>
    <w:p w14:paraId="532BD591" w14:textId="77777777" w:rsidR="00E00E97" w:rsidRDefault="00E00E97" w:rsidP="00642EE7">
      <w:pPr>
        <w:numPr>
          <w:ilvl w:val="0"/>
          <w:numId w:val="8"/>
        </w:numPr>
        <w:spacing w:line="240" w:lineRule="auto"/>
      </w:pPr>
      <w:r>
        <w:t>Standort und Anschlüsse für Abwaschmaschine</w:t>
      </w:r>
    </w:p>
    <w:p w14:paraId="53AD00C1" w14:textId="77777777" w:rsidR="00E00E97" w:rsidRDefault="00E00E97" w:rsidP="00642EE7">
      <w:pPr>
        <w:numPr>
          <w:ilvl w:val="0"/>
          <w:numId w:val="8"/>
        </w:numPr>
        <w:spacing w:after="120" w:line="240" w:lineRule="auto"/>
        <w:ind w:left="284" w:hanging="284"/>
      </w:pPr>
      <w:r>
        <w:t>Standort und Anschlüsse für entlüfteten Giftschrank</w:t>
      </w:r>
    </w:p>
    <w:p w14:paraId="2F02C73A" w14:textId="77777777" w:rsidR="00E00E97" w:rsidRDefault="00E00E97" w:rsidP="00642EE7">
      <w:pPr>
        <w:numPr>
          <w:ilvl w:val="0"/>
          <w:numId w:val="8"/>
        </w:numPr>
        <w:spacing w:line="240" w:lineRule="auto"/>
      </w:pPr>
      <w:r>
        <w:t>Sicherheitseinrichtungen (Feuerlöscher)</w:t>
      </w:r>
    </w:p>
    <w:p w14:paraId="18A1D11E" w14:textId="77777777" w:rsidR="00E00E97" w:rsidRDefault="00E00E97" w:rsidP="00642EE7">
      <w:pPr>
        <w:numPr>
          <w:ilvl w:val="12"/>
          <w:numId w:val="0"/>
        </w:numPr>
        <w:spacing w:line="240" w:lineRule="auto"/>
      </w:pPr>
    </w:p>
    <w:p w14:paraId="12E02599" w14:textId="77777777" w:rsidR="00E00E97" w:rsidRDefault="00E00E97" w:rsidP="00642EE7">
      <w:pPr>
        <w:numPr>
          <w:ilvl w:val="12"/>
          <w:numId w:val="0"/>
        </w:numPr>
        <w:spacing w:line="240" w:lineRule="auto"/>
      </w:pPr>
    </w:p>
    <w:p w14:paraId="3C0F0CD0" w14:textId="77777777" w:rsidR="00E00E97" w:rsidRDefault="00E00E97" w:rsidP="00642EE7">
      <w:pPr>
        <w:numPr>
          <w:ilvl w:val="12"/>
          <w:numId w:val="0"/>
        </w:numPr>
        <w:spacing w:line="360" w:lineRule="auto"/>
        <w:rPr>
          <w:b/>
          <w:sz w:val="32"/>
        </w:rPr>
      </w:pPr>
      <w:r>
        <w:rPr>
          <w:b/>
          <w:sz w:val="28"/>
        </w:rPr>
        <w:br w:type="page"/>
      </w:r>
      <w:r>
        <w:rPr>
          <w:b/>
          <w:sz w:val="32"/>
        </w:rPr>
        <w:lastRenderedPageBreak/>
        <w:t>Anhang B: Minimalanforderungen Ausrüstung</w:t>
      </w:r>
    </w:p>
    <w:p w14:paraId="286B642D" w14:textId="77777777" w:rsidR="00E00E97" w:rsidRDefault="00E00E97" w:rsidP="00642EE7">
      <w:pPr>
        <w:numPr>
          <w:ilvl w:val="12"/>
          <w:numId w:val="0"/>
        </w:numPr>
        <w:spacing w:line="360" w:lineRule="auto"/>
        <w:rPr>
          <w:b/>
          <w:sz w:val="24"/>
        </w:rPr>
      </w:pPr>
      <w:r>
        <w:rPr>
          <w:b/>
          <w:sz w:val="24"/>
        </w:rPr>
        <w:t>Unterrichtsraum</w:t>
      </w:r>
    </w:p>
    <w:p w14:paraId="3AEED94E" w14:textId="02670965" w:rsidR="00E00E97" w:rsidRDefault="00E00E97" w:rsidP="00642EE7">
      <w:pPr>
        <w:numPr>
          <w:ilvl w:val="0"/>
          <w:numId w:val="8"/>
        </w:numPr>
        <w:spacing w:line="240" w:lineRule="auto"/>
      </w:pPr>
      <w:proofErr w:type="spellStart"/>
      <w:r>
        <w:t>Beamer</w:t>
      </w:r>
      <w:proofErr w:type="spellEnd"/>
      <w:r w:rsidR="00224558">
        <w:t xml:space="preserve"> (OH-Projektor)</w:t>
      </w:r>
    </w:p>
    <w:p w14:paraId="78135FB2" w14:textId="77777777" w:rsidR="00E00E97" w:rsidRDefault="00E00E97" w:rsidP="00642EE7">
      <w:pPr>
        <w:numPr>
          <w:ilvl w:val="0"/>
          <w:numId w:val="8"/>
        </w:numPr>
        <w:spacing w:line="240" w:lineRule="auto"/>
      </w:pPr>
      <w:r>
        <w:t>Leinwand, Wandtafel</w:t>
      </w:r>
    </w:p>
    <w:p w14:paraId="1A4B321E" w14:textId="77777777" w:rsidR="00E00E97" w:rsidRDefault="00E00E97" w:rsidP="00642EE7">
      <w:pPr>
        <w:numPr>
          <w:ilvl w:val="0"/>
          <w:numId w:val="8"/>
        </w:numPr>
        <w:spacing w:line="240" w:lineRule="auto"/>
      </w:pPr>
      <w:r>
        <w:t>grosses PSE und ev. weitere Tabellen</w:t>
      </w:r>
    </w:p>
    <w:p w14:paraId="761950C4" w14:textId="77777777" w:rsidR="00E00E97" w:rsidRDefault="00E00E97" w:rsidP="00642EE7">
      <w:pPr>
        <w:numPr>
          <w:ilvl w:val="0"/>
          <w:numId w:val="8"/>
        </w:numPr>
        <w:spacing w:line="240" w:lineRule="auto"/>
      </w:pPr>
      <w:r>
        <w:t>Videokamera</w:t>
      </w:r>
    </w:p>
    <w:p w14:paraId="443C6AE9" w14:textId="77777777" w:rsidR="00E00E97" w:rsidRDefault="00E00E97" w:rsidP="00642EE7">
      <w:pPr>
        <w:numPr>
          <w:ilvl w:val="0"/>
          <w:numId w:val="8"/>
        </w:numPr>
        <w:spacing w:line="240" w:lineRule="auto"/>
      </w:pPr>
      <w:r>
        <w:t>diverse Modelle und Demonstrationsmaterial</w:t>
      </w:r>
    </w:p>
    <w:p w14:paraId="5CDE4249" w14:textId="77777777" w:rsidR="00E00E97" w:rsidRDefault="00E00E97" w:rsidP="00642EE7">
      <w:pPr>
        <w:numPr>
          <w:ilvl w:val="0"/>
          <w:numId w:val="8"/>
        </w:numPr>
        <w:spacing w:line="240" w:lineRule="auto"/>
      </w:pPr>
      <w:r>
        <w:t>Bücherregal für Handbibliothek</w:t>
      </w:r>
    </w:p>
    <w:p w14:paraId="55A1DBF6" w14:textId="29D9F2E2" w:rsidR="00E00E97" w:rsidRDefault="000F18A0" w:rsidP="00642EE7">
      <w:pPr>
        <w:numPr>
          <w:ilvl w:val="0"/>
          <w:numId w:val="8"/>
        </w:numPr>
        <w:spacing w:line="240" w:lineRule="auto"/>
      </w:pPr>
      <w:r>
        <w:t>Zugang zu Medienportalen</w:t>
      </w:r>
    </w:p>
    <w:p w14:paraId="3D80465B" w14:textId="77777777" w:rsidR="00E00E97" w:rsidRDefault="00E00E97" w:rsidP="00642EE7">
      <w:pPr>
        <w:numPr>
          <w:ilvl w:val="0"/>
          <w:numId w:val="8"/>
        </w:numPr>
        <w:spacing w:line="240" w:lineRule="auto"/>
      </w:pPr>
      <w:r>
        <w:t>ev. Pinwand, Schaukästen</w:t>
      </w:r>
    </w:p>
    <w:p w14:paraId="7D17F0AA" w14:textId="77777777" w:rsidR="00E00E97" w:rsidRDefault="00E00E97" w:rsidP="00642EE7">
      <w:pPr>
        <w:numPr>
          <w:ilvl w:val="12"/>
          <w:numId w:val="0"/>
        </w:numPr>
        <w:spacing w:line="240" w:lineRule="auto"/>
      </w:pPr>
    </w:p>
    <w:p w14:paraId="1A78A145" w14:textId="77777777" w:rsidR="00E00E97" w:rsidRDefault="00E00E97" w:rsidP="00642EE7">
      <w:pPr>
        <w:numPr>
          <w:ilvl w:val="12"/>
          <w:numId w:val="0"/>
        </w:numPr>
        <w:spacing w:line="360" w:lineRule="auto"/>
        <w:rPr>
          <w:b/>
          <w:sz w:val="24"/>
        </w:rPr>
      </w:pPr>
      <w:r>
        <w:rPr>
          <w:b/>
          <w:sz w:val="24"/>
        </w:rPr>
        <w:t>Praktikumsraum</w:t>
      </w:r>
    </w:p>
    <w:p w14:paraId="20CFA31E" w14:textId="77777777" w:rsidR="00E00E97" w:rsidRDefault="00E00E97" w:rsidP="00642EE7">
      <w:pPr>
        <w:numPr>
          <w:ilvl w:val="0"/>
          <w:numId w:val="8"/>
        </w:numPr>
        <w:spacing w:line="240" w:lineRule="auto"/>
      </w:pPr>
      <w:r>
        <w:t>diverses Labormaterial nach Bedarf</w:t>
      </w:r>
    </w:p>
    <w:p w14:paraId="58B18193" w14:textId="77777777" w:rsidR="00E00E97" w:rsidRDefault="00E00E97" w:rsidP="00642EE7">
      <w:pPr>
        <w:numPr>
          <w:ilvl w:val="0"/>
          <w:numId w:val="8"/>
        </w:numPr>
        <w:spacing w:line="240" w:lineRule="auto"/>
      </w:pPr>
      <w:r>
        <w:t>Chemikaliensammlung nach Bedarf</w:t>
      </w:r>
    </w:p>
    <w:p w14:paraId="2CC4CFC7" w14:textId="77777777" w:rsidR="00E00E97" w:rsidRDefault="00E00E97" w:rsidP="00642EE7">
      <w:pPr>
        <w:numPr>
          <w:ilvl w:val="0"/>
          <w:numId w:val="8"/>
        </w:numPr>
        <w:spacing w:line="240" w:lineRule="auto"/>
      </w:pPr>
      <w:r>
        <w:t>6 Magnetheizrührwerke</w:t>
      </w:r>
    </w:p>
    <w:p w14:paraId="1563C3F0" w14:textId="77777777" w:rsidR="00E00E97" w:rsidRDefault="00E00E97" w:rsidP="00642EE7">
      <w:pPr>
        <w:numPr>
          <w:ilvl w:val="0"/>
          <w:numId w:val="8"/>
        </w:numPr>
        <w:spacing w:line="240" w:lineRule="auto"/>
      </w:pPr>
      <w:r>
        <w:t>6 Heizkalotten</w:t>
      </w:r>
    </w:p>
    <w:p w14:paraId="2F607BF8" w14:textId="77777777" w:rsidR="00E00E97" w:rsidRDefault="00E00E97" w:rsidP="00642EE7">
      <w:pPr>
        <w:numPr>
          <w:ilvl w:val="0"/>
          <w:numId w:val="8"/>
        </w:numPr>
        <w:spacing w:line="240" w:lineRule="auto"/>
      </w:pPr>
      <w:r>
        <w:t>6 Stromversorgungsgeräte</w:t>
      </w:r>
    </w:p>
    <w:p w14:paraId="2380B243" w14:textId="77777777" w:rsidR="00E00E97" w:rsidRDefault="00E00E97" w:rsidP="00642EE7">
      <w:pPr>
        <w:numPr>
          <w:ilvl w:val="0"/>
          <w:numId w:val="8"/>
        </w:numPr>
        <w:spacing w:line="240" w:lineRule="auto"/>
      </w:pPr>
      <w:r>
        <w:t>6 elektrische Messgeräte</w:t>
      </w:r>
    </w:p>
    <w:p w14:paraId="1B436DAA" w14:textId="77777777" w:rsidR="00E00E97" w:rsidRDefault="00E00E97" w:rsidP="00642EE7">
      <w:pPr>
        <w:numPr>
          <w:ilvl w:val="0"/>
          <w:numId w:val="8"/>
        </w:numPr>
        <w:spacing w:line="240" w:lineRule="auto"/>
      </w:pPr>
      <w:r>
        <w:t>6 pH-Meter</w:t>
      </w:r>
    </w:p>
    <w:p w14:paraId="04D2C484" w14:textId="77777777" w:rsidR="00E00E97" w:rsidRDefault="00E00E97" w:rsidP="00642EE7">
      <w:pPr>
        <w:numPr>
          <w:ilvl w:val="0"/>
          <w:numId w:val="8"/>
        </w:numPr>
        <w:spacing w:line="240" w:lineRule="auto"/>
      </w:pPr>
      <w:r>
        <w:t>6 oberschalige Waagen, 1 Präzisionswaage</w:t>
      </w:r>
    </w:p>
    <w:p w14:paraId="24C9A072" w14:textId="77777777" w:rsidR="00E00E97" w:rsidRDefault="00E00E97" w:rsidP="00642EE7">
      <w:pPr>
        <w:numPr>
          <w:ilvl w:val="0"/>
          <w:numId w:val="8"/>
        </w:numPr>
        <w:spacing w:line="240" w:lineRule="auto"/>
      </w:pPr>
      <w:r>
        <w:t>je 6 Schülerarbeitsplätze zu verschiedenen Themen</w:t>
      </w:r>
    </w:p>
    <w:p w14:paraId="661CFA7F" w14:textId="77777777" w:rsidR="00E00E97" w:rsidRDefault="00E00E97" w:rsidP="00642EE7">
      <w:pPr>
        <w:numPr>
          <w:ilvl w:val="0"/>
          <w:numId w:val="8"/>
        </w:numPr>
        <w:spacing w:line="240" w:lineRule="auto"/>
      </w:pPr>
      <w:r>
        <w:t>2 Messplätze für computerunterstützte Messungen</w:t>
      </w:r>
    </w:p>
    <w:p w14:paraId="00C2C61D" w14:textId="77777777" w:rsidR="00E00E97" w:rsidRDefault="00E00E97" w:rsidP="00642EE7">
      <w:pPr>
        <w:numPr>
          <w:ilvl w:val="0"/>
          <w:numId w:val="8"/>
        </w:numPr>
        <w:spacing w:line="240" w:lineRule="auto"/>
        <w:ind w:left="284" w:hanging="284"/>
      </w:pPr>
      <w:r>
        <w:t xml:space="preserve">6 </w:t>
      </w:r>
      <w:proofErr w:type="spellStart"/>
      <w:proofErr w:type="gramStart"/>
      <w:r>
        <w:t>PC's</w:t>
      </w:r>
      <w:proofErr w:type="spellEnd"/>
      <w:proofErr w:type="gramEnd"/>
      <w:r>
        <w:t xml:space="preserve"> oder Laptops</w:t>
      </w:r>
    </w:p>
    <w:p w14:paraId="4B36F032" w14:textId="77777777" w:rsidR="00E00E97" w:rsidRDefault="00E00E97" w:rsidP="00642EE7">
      <w:pPr>
        <w:numPr>
          <w:ilvl w:val="0"/>
          <w:numId w:val="8"/>
        </w:numPr>
        <w:spacing w:after="120" w:line="240" w:lineRule="auto"/>
        <w:ind w:left="284" w:hanging="284"/>
      </w:pPr>
      <w:r>
        <w:t>1 Farbdrucker</w:t>
      </w:r>
    </w:p>
    <w:p w14:paraId="15A987B5" w14:textId="77777777" w:rsidR="00E00E97" w:rsidRDefault="00E00E97" w:rsidP="00642EE7">
      <w:pPr>
        <w:numPr>
          <w:ilvl w:val="0"/>
          <w:numId w:val="8"/>
        </w:numPr>
        <w:spacing w:line="240" w:lineRule="auto"/>
      </w:pPr>
      <w:r>
        <w:t>UV/VIS-Spektrometer</w:t>
      </w:r>
    </w:p>
    <w:p w14:paraId="23C7EC05" w14:textId="77777777" w:rsidR="00E00E97" w:rsidRDefault="00E00E97" w:rsidP="00642EE7">
      <w:pPr>
        <w:numPr>
          <w:ilvl w:val="0"/>
          <w:numId w:val="8"/>
        </w:numPr>
        <w:spacing w:line="240" w:lineRule="auto"/>
      </w:pPr>
      <w:r>
        <w:t>Kühlschrank mit Eisfach</w:t>
      </w:r>
    </w:p>
    <w:p w14:paraId="47B6374F" w14:textId="77777777" w:rsidR="00E00E97" w:rsidRDefault="00E00E97" w:rsidP="00642EE7">
      <w:pPr>
        <w:numPr>
          <w:ilvl w:val="0"/>
          <w:numId w:val="8"/>
        </w:numPr>
        <w:spacing w:line="240" w:lineRule="auto"/>
      </w:pPr>
      <w:r>
        <w:t>Rotationsverdampfer</w:t>
      </w:r>
    </w:p>
    <w:p w14:paraId="3474B415" w14:textId="77777777" w:rsidR="00E00E97" w:rsidRDefault="00E00E97" w:rsidP="00642EE7">
      <w:pPr>
        <w:numPr>
          <w:ilvl w:val="0"/>
          <w:numId w:val="8"/>
        </w:numPr>
        <w:spacing w:line="240" w:lineRule="auto"/>
      </w:pPr>
      <w:r>
        <w:t>Schmelztemperaturbestimmungsgerät</w:t>
      </w:r>
    </w:p>
    <w:p w14:paraId="7C2D500F" w14:textId="77777777" w:rsidR="00E00E97" w:rsidRDefault="00E00E97" w:rsidP="00642EE7">
      <w:pPr>
        <w:numPr>
          <w:ilvl w:val="0"/>
          <w:numId w:val="8"/>
        </w:numPr>
        <w:spacing w:line="240" w:lineRule="auto"/>
      </w:pPr>
      <w:r>
        <w:t>Zentrifuge</w:t>
      </w:r>
    </w:p>
    <w:p w14:paraId="716545C2" w14:textId="77777777" w:rsidR="00E00E97" w:rsidRDefault="00E00E97" w:rsidP="00642EE7">
      <w:pPr>
        <w:numPr>
          <w:ilvl w:val="0"/>
          <w:numId w:val="8"/>
        </w:numPr>
        <w:spacing w:line="240" w:lineRule="auto"/>
      </w:pPr>
      <w:r>
        <w:t>Wasserstrahlpumpen</w:t>
      </w:r>
    </w:p>
    <w:p w14:paraId="55321C7C" w14:textId="77777777" w:rsidR="00E00E97" w:rsidRDefault="00E00E97" w:rsidP="00642EE7">
      <w:pPr>
        <w:numPr>
          <w:ilvl w:val="0"/>
          <w:numId w:val="8"/>
        </w:numPr>
        <w:spacing w:line="240" w:lineRule="auto"/>
      </w:pPr>
      <w:r>
        <w:t>Membranvakuumpumpe</w:t>
      </w:r>
    </w:p>
    <w:p w14:paraId="7E7BA85F" w14:textId="77777777" w:rsidR="00E00E97" w:rsidRDefault="00E00E97" w:rsidP="00642EE7">
      <w:pPr>
        <w:numPr>
          <w:ilvl w:val="0"/>
          <w:numId w:val="8"/>
        </w:numPr>
        <w:spacing w:line="240" w:lineRule="auto"/>
      </w:pPr>
      <w:r>
        <w:t>Digitalmultimeter</w:t>
      </w:r>
    </w:p>
    <w:p w14:paraId="68F730DB" w14:textId="77777777" w:rsidR="00E00E97" w:rsidRDefault="00E00E97" w:rsidP="00642EE7">
      <w:pPr>
        <w:numPr>
          <w:ilvl w:val="0"/>
          <w:numId w:val="8"/>
        </w:numPr>
        <w:spacing w:line="360" w:lineRule="auto"/>
        <w:ind w:left="284" w:hanging="284"/>
      </w:pPr>
      <w:r>
        <w:t>Stereolupe</w:t>
      </w:r>
    </w:p>
    <w:p w14:paraId="6E1A3492" w14:textId="77777777" w:rsidR="00E00E97" w:rsidRDefault="00E00E97" w:rsidP="00642EE7">
      <w:pPr>
        <w:numPr>
          <w:ilvl w:val="0"/>
          <w:numId w:val="8"/>
        </w:numPr>
        <w:spacing w:line="240" w:lineRule="auto"/>
      </w:pPr>
      <w:r>
        <w:t xml:space="preserve">eine Auswahl von aufwändigeren Analyse- und Messgeräten (z.B. IR-Spektrometer, GC oder HPLC, Refraktometer, </w:t>
      </w:r>
      <w:proofErr w:type="spellStart"/>
      <w:r>
        <w:t>Elektrophoresekammer</w:t>
      </w:r>
      <w:proofErr w:type="spellEnd"/>
      <w:r>
        <w:t>, Geiger-Zähler)</w:t>
      </w:r>
    </w:p>
    <w:p w14:paraId="7E5FBE45" w14:textId="77777777" w:rsidR="00E00E97" w:rsidRDefault="00E00E97" w:rsidP="00642EE7">
      <w:pPr>
        <w:numPr>
          <w:ilvl w:val="12"/>
          <w:numId w:val="0"/>
        </w:numPr>
        <w:spacing w:line="240" w:lineRule="auto"/>
      </w:pPr>
    </w:p>
    <w:p w14:paraId="3A135960" w14:textId="77777777" w:rsidR="00E00E97" w:rsidRDefault="00E00E97" w:rsidP="00642EE7">
      <w:pPr>
        <w:numPr>
          <w:ilvl w:val="12"/>
          <w:numId w:val="0"/>
        </w:numPr>
        <w:spacing w:line="360" w:lineRule="auto"/>
        <w:rPr>
          <w:b/>
          <w:sz w:val="24"/>
        </w:rPr>
      </w:pPr>
      <w:r>
        <w:rPr>
          <w:b/>
          <w:sz w:val="24"/>
        </w:rPr>
        <w:t>Vorbereitungsraum und Sammlungsraum</w:t>
      </w:r>
    </w:p>
    <w:p w14:paraId="1358788B" w14:textId="77777777" w:rsidR="00E00E97" w:rsidRDefault="00E00E97" w:rsidP="00642EE7">
      <w:pPr>
        <w:numPr>
          <w:ilvl w:val="0"/>
          <w:numId w:val="8"/>
        </w:numPr>
        <w:spacing w:line="240" w:lineRule="auto"/>
      </w:pPr>
      <w:r>
        <w:t>entlüfteter Giftschrank</w:t>
      </w:r>
    </w:p>
    <w:p w14:paraId="4415169B" w14:textId="77777777" w:rsidR="00E00E97" w:rsidRDefault="00E00E97" w:rsidP="00642EE7">
      <w:pPr>
        <w:numPr>
          <w:ilvl w:val="0"/>
          <w:numId w:val="8"/>
        </w:numPr>
        <w:spacing w:line="240" w:lineRule="auto"/>
      </w:pPr>
      <w:r>
        <w:t>Abwaschmaschine (Labormodell)</w:t>
      </w:r>
    </w:p>
    <w:p w14:paraId="7811154B" w14:textId="77777777" w:rsidR="00E00E97" w:rsidRDefault="00E00E97">
      <w:pPr>
        <w:spacing w:line="240" w:lineRule="auto"/>
      </w:pPr>
    </w:p>
    <w:p w14:paraId="426AC80C" w14:textId="77777777" w:rsidR="00E00E97" w:rsidRDefault="00E00E97">
      <w:pPr>
        <w:tabs>
          <w:tab w:val="left" w:pos="284"/>
        </w:tabs>
        <w:spacing w:line="240" w:lineRule="auto"/>
      </w:pPr>
    </w:p>
    <w:sectPr w:rsidR="00E00E97">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2A243A"/>
    <w:lvl w:ilvl="0">
      <w:numFmt w:val="bullet"/>
      <w:lvlText w:val="*"/>
      <w:lvlJc w:val="left"/>
    </w:lvl>
  </w:abstractNum>
  <w:abstractNum w:abstractNumId="1" w15:restartNumberingAfterBreak="0">
    <w:nsid w:val="0B020125"/>
    <w:multiLevelType w:val="singleLevel"/>
    <w:tmpl w:val="4170F830"/>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2" w15:restartNumberingAfterBreak="0">
    <w:nsid w:val="367C6E49"/>
    <w:multiLevelType w:val="singleLevel"/>
    <w:tmpl w:val="70060C7E"/>
    <w:lvl w:ilvl="0">
      <w:start w:val="3"/>
      <w:numFmt w:val="decimal"/>
      <w:lvlText w:val="%1. "/>
      <w:legacy w:legacy="1" w:legacySpace="0" w:legacyIndent="283"/>
      <w:lvlJc w:val="left"/>
      <w:pPr>
        <w:ind w:left="283" w:hanging="283"/>
      </w:pPr>
      <w:rPr>
        <w:rFonts w:ascii="Arial" w:hAnsi="Arial" w:cs="Arial" w:hint="default"/>
        <w:b w:val="0"/>
        <w:i w:val="0"/>
        <w:sz w:val="22"/>
      </w:rPr>
    </w:lvl>
  </w:abstractNum>
  <w:abstractNum w:abstractNumId="3" w15:restartNumberingAfterBreak="0">
    <w:nsid w:val="38682F68"/>
    <w:multiLevelType w:val="singleLevel"/>
    <w:tmpl w:val="D004C1DC"/>
    <w:lvl w:ilvl="0">
      <w:start w:val="6"/>
      <w:numFmt w:val="decimal"/>
      <w:lvlText w:val="%1. "/>
      <w:legacy w:legacy="1" w:legacySpace="0" w:legacyIndent="283"/>
      <w:lvlJc w:val="left"/>
      <w:pPr>
        <w:ind w:left="283" w:hanging="283"/>
      </w:pPr>
      <w:rPr>
        <w:rFonts w:ascii="Arial" w:hAnsi="Arial" w:cs="Arial" w:hint="default"/>
        <w:b w:val="0"/>
        <w:i w:val="0"/>
        <w:sz w:val="22"/>
      </w:rPr>
    </w:lvl>
  </w:abstractNum>
  <w:abstractNum w:abstractNumId="4" w15:restartNumberingAfterBreak="0">
    <w:nsid w:val="5F3714CE"/>
    <w:multiLevelType w:val="singleLevel"/>
    <w:tmpl w:val="C944DF26"/>
    <w:lvl w:ilvl="0">
      <w:start w:val="4"/>
      <w:numFmt w:val="decimal"/>
      <w:lvlText w:val="%1. "/>
      <w:legacy w:legacy="1" w:legacySpace="0" w:legacyIndent="283"/>
      <w:lvlJc w:val="left"/>
      <w:pPr>
        <w:ind w:left="283" w:hanging="283"/>
      </w:pPr>
      <w:rPr>
        <w:rFonts w:ascii="Arial" w:hAnsi="Arial" w:cs="Arial" w:hint="default"/>
        <w:b w:val="0"/>
        <w:i w:val="0"/>
        <w:sz w:val="22"/>
      </w:rPr>
    </w:lvl>
  </w:abstractNum>
  <w:abstractNum w:abstractNumId="5" w15:restartNumberingAfterBreak="0">
    <w:nsid w:val="7FF53FB8"/>
    <w:multiLevelType w:val="singleLevel"/>
    <w:tmpl w:val="53A698D4"/>
    <w:lvl w:ilvl="0">
      <w:start w:val="2"/>
      <w:numFmt w:val="decimal"/>
      <w:lvlText w:val="%1. "/>
      <w:legacy w:legacy="1" w:legacySpace="0" w:legacyIndent="283"/>
      <w:lvlJc w:val="left"/>
      <w:pPr>
        <w:ind w:left="283" w:hanging="283"/>
      </w:pPr>
      <w:rPr>
        <w:rFonts w:ascii="Arial" w:hAnsi="Arial" w:cs="Arial" w:hint="default"/>
        <w:b w:val="0"/>
        <w:i w:val="0"/>
        <w:sz w:val="22"/>
      </w:rPr>
    </w:lvl>
  </w:abstractNum>
  <w:num w:numId="1" w16cid:durableId="33577890">
    <w:abstractNumId w:val="1"/>
  </w:num>
  <w:num w:numId="2" w16cid:durableId="472141138">
    <w:abstractNumId w:val="5"/>
  </w:num>
  <w:num w:numId="3" w16cid:durableId="258487827">
    <w:abstractNumId w:val="2"/>
  </w:num>
  <w:num w:numId="4" w16cid:durableId="711462707">
    <w:abstractNumId w:val="4"/>
  </w:num>
  <w:num w:numId="5" w16cid:durableId="1077557756">
    <w:abstractNumId w:val="4"/>
    <w:lvlOverride w:ilvl="0">
      <w:lvl w:ilvl="0">
        <w:start w:val="1"/>
        <w:numFmt w:val="decimal"/>
        <w:lvlText w:val="%1. "/>
        <w:legacy w:legacy="1" w:legacySpace="0" w:legacyIndent="283"/>
        <w:lvlJc w:val="left"/>
        <w:pPr>
          <w:ind w:left="283" w:hanging="283"/>
        </w:pPr>
        <w:rPr>
          <w:rFonts w:ascii="Arial" w:hAnsi="Arial" w:cs="Arial" w:hint="default"/>
          <w:b w:val="0"/>
          <w:i w:val="0"/>
          <w:sz w:val="22"/>
        </w:rPr>
      </w:lvl>
    </w:lvlOverride>
  </w:num>
  <w:num w:numId="6" w16cid:durableId="1243685816">
    <w:abstractNumId w:val="3"/>
  </w:num>
  <w:num w:numId="7" w16cid:durableId="2077586939">
    <w:abstractNumId w:val="3"/>
    <w:lvlOverride w:ilvl="0">
      <w:lvl w:ilvl="0">
        <w:start w:val="1"/>
        <w:numFmt w:val="decimal"/>
        <w:lvlText w:val="%1. "/>
        <w:legacy w:legacy="1" w:legacySpace="0" w:legacyIndent="283"/>
        <w:lvlJc w:val="left"/>
        <w:pPr>
          <w:ind w:left="283" w:hanging="283"/>
        </w:pPr>
        <w:rPr>
          <w:rFonts w:ascii="Arial" w:hAnsi="Arial" w:cs="Arial" w:hint="default"/>
          <w:b w:val="0"/>
          <w:i w:val="0"/>
          <w:sz w:val="22"/>
        </w:rPr>
      </w:lvl>
    </w:lvlOverride>
  </w:num>
  <w:num w:numId="8" w16cid:durableId="20311018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EE7"/>
    <w:rsid w:val="000F18A0"/>
    <w:rsid w:val="00224558"/>
    <w:rsid w:val="00421965"/>
    <w:rsid w:val="00474CE3"/>
    <w:rsid w:val="00541B55"/>
    <w:rsid w:val="00642EE7"/>
    <w:rsid w:val="00E00E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76EDC"/>
  <w15:chartTrackingRefBased/>
  <w15:docId w15:val="{714E3955-1E11-4AC9-A4F0-A66908C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line="240" w:lineRule="exact"/>
      <w:jc w:val="both"/>
      <w:textAlignment w:val="baseline"/>
    </w:pPr>
    <w:rPr>
      <w:rFonts w:ascii="Arial" w:hAnsi="Arial"/>
      <w:sz w:val="22"/>
    </w:rPr>
  </w:style>
  <w:style w:type="paragraph" w:styleId="berschrift1">
    <w:name w:val="heading 1"/>
    <w:basedOn w:val="Standard"/>
    <w:next w:val="Standard"/>
    <w:qFormat/>
    <w:pPr>
      <w:keepNext/>
      <w:spacing w:before="240" w:after="60"/>
      <w:outlineLvl w:val="0"/>
    </w:pPr>
    <w:rPr>
      <w:b/>
      <w:kern w:val="28"/>
      <w:sz w:val="36"/>
      <w:u w:val="single"/>
    </w:rPr>
  </w:style>
  <w:style w:type="paragraph" w:styleId="berschrift2">
    <w:name w:val="heading 2"/>
    <w:basedOn w:val="Standard"/>
    <w:next w:val="Standard"/>
    <w:qFormat/>
    <w:pPr>
      <w:keepNext/>
      <w:spacing w:before="240" w:after="60"/>
      <w:outlineLvl w:val="1"/>
    </w:pPr>
    <w:rPr>
      <w:sz w:val="36"/>
      <w:u w:val="single"/>
    </w:rPr>
  </w:style>
  <w:style w:type="paragraph" w:styleId="berschrift3">
    <w:name w:val="heading 3"/>
    <w:basedOn w:val="Standard"/>
    <w:next w:val="Standard"/>
    <w:qFormat/>
    <w:pPr>
      <w:keepNext/>
      <w:spacing w:before="240" w:after="60"/>
      <w:outlineLvl w:val="2"/>
    </w:pPr>
    <w:rPr>
      <w:u w:val="single"/>
    </w:rPr>
  </w:style>
  <w:style w:type="paragraph" w:styleId="berschrift4">
    <w:name w:val="heading 4"/>
    <w:basedOn w:val="Standard"/>
    <w:next w:val="Standard"/>
    <w:qFormat/>
    <w:pPr>
      <w:keepNext/>
      <w:spacing w:before="240" w:after="60"/>
      <w:outlineLvl w:val="3"/>
    </w:pPr>
    <w:rPr>
      <w:u w:val="single"/>
    </w:rPr>
  </w:style>
  <w:style w:type="paragraph" w:styleId="berschrift5">
    <w:name w:val="heading 5"/>
    <w:basedOn w:val="Standard"/>
    <w:next w:val="Standard"/>
    <w:qFormat/>
    <w:pPr>
      <w:spacing w:before="240" w:after="60"/>
      <w:outlineLvl w:val="4"/>
    </w:pPr>
    <w:rPr>
      <w:u w:val="single"/>
    </w:rPr>
  </w:style>
  <w:style w:type="paragraph" w:styleId="berschrift6">
    <w:name w:val="heading 6"/>
    <w:basedOn w:val="Standard"/>
    <w:next w:val="Standard"/>
    <w:qFormat/>
    <w:pPr>
      <w:keepNext/>
      <w:spacing w:line="360" w:lineRule="auto"/>
      <w:outlineLvl w:val="5"/>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spacing w:line="240" w:lineRule="auto"/>
      <w:ind w:left="284"/>
    </w:pPr>
  </w:style>
  <w:style w:type="paragraph" w:styleId="berarbeitung">
    <w:name w:val="Revision"/>
    <w:hidden/>
    <w:uiPriority w:val="99"/>
    <w:semiHidden/>
    <w:rsid w:val="00541B55"/>
    <w:rPr>
      <w:rFonts w:ascii="Arial" w:hAnsi="Arial"/>
      <w:sz w:val="22"/>
    </w:rPr>
  </w:style>
  <w:style w:type="character" w:styleId="Kommentarzeichen">
    <w:name w:val="annotation reference"/>
    <w:rsid w:val="000F18A0"/>
    <w:rPr>
      <w:sz w:val="16"/>
      <w:szCs w:val="16"/>
    </w:rPr>
  </w:style>
  <w:style w:type="paragraph" w:styleId="Kommentartext">
    <w:name w:val="annotation text"/>
    <w:basedOn w:val="Standard"/>
    <w:link w:val="KommentartextZchn"/>
    <w:rsid w:val="000F18A0"/>
    <w:rPr>
      <w:sz w:val="20"/>
    </w:rPr>
  </w:style>
  <w:style w:type="character" w:customStyle="1" w:styleId="KommentartextZchn">
    <w:name w:val="Kommentartext Zchn"/>
    <w:link w:val="Kommentartext"/>
    <w:rsid w:val="000F18A0"/>
    <w:rPr>
      <w:rFonts w:ascii="Arial" w:hAnsi="Arial"/>
    </w:rPr>
  </w:style>
  <w:style w:type="paragraph" w:styleId="Kommentarthema">
    <w:name w:val="annotation subject"/>
    <w:basedOn w:val="Kommentartext"/>
    <w:next w:val="Kommentartext"/>
    <w:link w:val="KommentarthemaZchn"/>
    <w:rsid w:val="000F18A0"/>
    <w:rPr>
      <w:b/>
      <w:bCs/>
    </w:rPr>
  </w:style>
  <w:style w:type="character" w:customStyle="1" w:styleId="KommentarthemaZchn">
    <w:name w:val="Kommentarthema Zchn"/>
    <w:link w:val="Kommentarthema"/>
    <w:rsid w:val="000F18A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5920</Characters>
  <Application>Microsoft Office Word</Application>
  <DocSecurity>0</DocSecurity>
  <Lines>137</Lines>
  <Paragraphs>55</Paragraphs>
  <ScaleCrop>false</ScaleCrop>
  <HeadingPairs>
    <vt:vector size="2" baseType="variant">
      <vt:variant>
        <vt:lpstr>Titel</vt:lpstr>
      </vt:variant>
      <vt:variant>
        <vt:i4>1</vt:i4>
      </vt:variant>
    </vt:vector>
  </HeadingPairs>
  <TitlesOfParts>
    <vt:vector size="1" baseType="lpstr">
      <vt:lpstr>Qualitätssicherung und -entwicklung im Fach "Chemie"</vt:lpstr>
    </vt:vector>
  </TitlesOfParts>
  <Company>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Qualitätssicherung und -entwicklung im Fach "Chemie"</dc:title>
  <dc:subject/>
  <dc:creator>Andreas Bartlome</dc:creator>
  <cp:keywords/>
  <dc:description/>
  <cp:lastModifiedBy>Klemens Koch</cp:lastModifiedBy>
  <cp:revision>3</cp:revision>
  <dcterms:created xsi:type="dcterms:W3CDTF">2023-03-08T17:15:00Z</dcterms:created>
  <dcterms:modified xsi:type="dcterms:W3CDTF">2023-03-11T15:15:00Z</dcterms:modified>
</cp:coreProperties>
</file>